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867" w:rsidRDefault="00666867" w:rsidP="00612EDE">
      <w:pPr>
        <w:pStyle w:val="NormalWeb"/>
        <w:rPr>
          <w:rFonts w:ascii="Verdana" w:hAnsi="Verdana"/>
        </w:rPr>
      </w:pPr>
      <w:bookmarkStart w:id="0" w:name="_GoBack"/>
      <w:bookmarkEnd w:id="0"/>
    </w:p>
    <w:p w:rsidR="00666867" w:rsidRDefault="00666867" w:rsidP="00666867">
      <w:pPr>
        <w:pStyle w:val="NormalWeb"/>
        <w:jc w:val="center"/>
        <w:rPr>
          <w:rFonts w:ascii="Verdana" w:hAnsi="Verdana"/>
        </w:rPr>
      </w:pPr>
      <w:r>
        <w:rPr>
          <w:noProof/>
        </w:rPr>
        <w:drawing>
          <wp:inline distT="0" distB="0" distL="0" distR="0">
            <wp:extent cx="3438525" cy="304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867" w:rsidRDefault="00666867" w:rsidP="00612EDE">
      <w:pPr>
        <w:pStyle w:val="NormalWeb"/>
        <w:rPr>
          <w:rFonts w:ascii="Verdana" w:hAnsi="Verdana"/>
        </w:rPr>
      </w:pPr>
    </w:p>
    <w:p w:rsidR="00612EDE" w:rsidRDefault="00612EDE" w:rsidP="00612EDE">
      <w:pPr>
        <w:pStyle w:val="NormalWeb"/>
        <w:rPr>
          <w:rFonts w:ascii="Verdana" w:hAnsi="Verdana"/>
        </w:rPr>
      </w:pPr>
      <w:r>
        <w:rPr>
          <w:rFonts w:ascii="Verdana" w:hAnsi="Verdana"/>
        </w:rPr>
        <w:t>The Gibb Memorial Trust invites applications for the Gibb Centenary Scholarship of up to £2,000, which is awarded annually.</w:t>
      </w:r>
    </w:p>
    <w:p w:rsidR="00612EDE" w:rsidRDefault="00612EDE" w:rsidP="00612EDE">
      <w:pPr>
        <w:pStyle w:val="NormalWeb"/>
        <w:rPr>
          <w:rFonts w:ascii="Verdana" w:hAnsi="Verdana"/>
        </w:rPr>
      </w:pPr>
      <w:r>
        <w:rPr>
          <w:rFonts w:ascii="Verdana" w:hAnsi="Verdana"/>
        </w:rPr>
        <w:t xml:space="preserve">Postgraduate students at an advanced stage of their doctoral research </w:t>
      </w:r>
      <w:r w:rsidR="00666867">
        <w:rPr>
          <w:rFonts w:ascii="Verdana" w:hAnsi="Verdana"/>
        </w:rPr>
        <w:br/>
      </w:r>
      <w:r>
        <w:rPr>
          <w:rFonts w:ascii="Verdana" w:hAnsi="Verdana"/>
        </w:rPr>
        <w:t xml:space="preserve">in any area of Middle Eastern Studies (7th century to 1918), and who </w:t>
      </w:r>
      <w:r w:rsidR="00666867">
        <w:rPr>
          <w:rFonts w:ascii="Verdana" w:hAnsi="Verdana"/>
        </w:rPr>
        <w:br/>
      </w:r>
      <w:r>
        <w:rPr>
          <w:rFonts w:ascii="Verdana" w:hAnsi="Verdana"/>
        </w:rPr>
        <w:t xml:space="preserve">are studying in a British university, are eligible to apply. </w:t>
      </w:r>
    </w:p>
    <w:p w:rsidR="00666867" w:rsidRDefault="00612EDE" w:rsidP="00612EDE">
      <w:pPr>
        <w:pStyle w:val="NormalWeb"/>
        <w:rPr>
          <w:rFonts w:ascii="Verdana" w:hAnsi="Verdana"/>
        </w:rPr>
      </w:pPr>
      <w:r>
        <w:rPr>
          <w:rFonts w:ascii="Verdana" w:hAnsi="Verdana"/>
        </w:rPr>
        <w:t>Applicants should submit</w:t>
      </w:r>
      <w:r w:rsidR="00666867">
        <w:rPr>
          <w:rFonts w:ascii="Verdana" w:hAnsi="Verdana"/>
        </w:rPr>
        <w:t>:</w:t>
      </w:r>
    </w:p>
    <w:p w:rsidR="00666867" w:rsidRDefault="00612EDE" w:rsidP="00666867">
      <w:pPr>
        <w:pStyle w:val="NormalWeb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their CVs and two references, </w:t>
      </w:r>
    </w:p>
    <w:p w:rsidR="00666867" w:rsidRDefault="00612EDE" w:rsidP="00666867">
      <w:pPr>
        <w:pStyle w:val="NormalWeb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together with an outline of not more than three pages of their research</w:t>
      </w:r>
      <w:r w:rsidR="00666867">
        <w:rPr>
          <w:rFonts w:ascii="Verdana" w:hAnsi="Verdana"/>
        </w:rPr>
        <w:t>,</w:t>
      </w:r>
      <w:r>
        <w:rPr>
          <w:rFonts w:ascii="Verdana" w:hAnsi="Verdana"/>
        </w:rPr>
        <w:t xml:space="preserve"> and </w:t>
      </w:r>
    </w:p>
    <w:p w:rsidR="00666867" w:rsidRDefault="00612EDE" w:rsidP="00666867">
      <w:pPr>
        <w:pStyle w:val="NormalWeb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a statement of their funding position. </w:t>
      </w:r>
    </w:p>
    <w:p w:rsidR="00612EDE" w:rsidRDefault="00612EDE" w:rsidP="00612EDE">
      <w:pPr>
        <w:pStyle w:val="NormalWeb"/>
        <w:rPr>
          <w:rFonts w:ascii="Verdana" w:hAnsi="Verdana"/>
        </w:rPr>
      </w:pPr>
      <w:r>
        <w:rPr>
          <w:rFonts w:ascii="Verdana" w:hAnsi="Verdana"/>
        </w:rPr>
        <w:t>Applications must reach The Secretary, The Gibb Memo</w:t>
      </w:r>
      <w:r w:rsidR="00666867">
        <w:rPr>
          <w:rFonts w:ascii="Verdana" w:hAnsi="Verdana"/>
        </w:rPr>
        <w:t xml:space="preserve">rial Trust by </w:t>
      </w:r>
      <w:r w:rsidR="00666867">
        <w:rPr>
          <w:rFonts w:ascii="Verdana" w:hAnsi="Verdana"/>
        </w:rPr>
        <w:br/>
        <w:t xml:space="preserve">the end of April. </w:t>
      </w:r>
      <w:r>
        <w:rPr>
          <w:rFonts w:ascii="Verdana" w:hAnsi="Verdana"/>
        </w:rPr>
        <w:t>The result will be announced at the end of June and</w:t>
      </w:r>
      <w:r w:rsidR="00666867">
        <w:rPr>
          <w:rFonts w:ascii="Verdana" w:hAnsi="Verdana"/>
        </w:rPr>
        <w:t xml:space="preserve"> </w:t>
      </w:r>
      <w:r w:rsidR="00666867">
        <w:rPr>
          <w:rFonts w:ascii="Verdana" w:hAnsi="Verdana"/>
        </w:rPr>
        <w:br/>
        <w:t>be</w:t>
      </w:r>
      <w:r>
        <w:rPr>
          <w:rFonts w:ascii="Verdana" w:hAnsi="Verdana"/>
        </w:rPr>
        <w:t xml:space="preserve"> posted on our web site www.gibbtrust.org </w:t>
      </w:r>
    </w:p>
    <w:p w:rsidR="00F4614E" w:rsidRDefault="00612EDE" w:rsidP="00666867">
      <w:pPr>
        <w:pStyle w:val="NormalWeb"/>
        <w:jc w:val="center"/>
      </w:pPr>
      <w:r>
        <w:rPr>
          <w:rFonts w:ascii="Verdana" w:hAnsi="Verdana"/>
          <w:sz w:val="20"/>
          <w:szCs w:val="20"/>
        </w:rPr>
        <w:t xml:space="preserve">Secretary to the Trustees: P R Bligh </w:t>
      </w:r>
      <w:proofErr w:type="gramStart"/>
      <w:r>
        <w:rPr>
          <w:rFonts w:ascii="Verdana" w:hAnsi="Verdana"/>
          <w:sz w:val="20"/>
          <w:szCs w:val="20"/>
        </w:rPr>
        <w:t>FCA</w:t>
      </w:r>
      <w:r w:rsidR="00666867">
        <w:rPr>
          <w:rFonts w:ascii="Verdana" w:hAnsi="Verdana"/>
          <w:sz w:val="20"/>
          <w:szCs w:val="20"/>
        </w:rPr>
        <w:t xml:space="preserve">  Email</w:t>
      </w:r>
      <w:proofErr w:type="gramEnd"/>
      <w:r w:rsidR="00666867">
        <w:rPr>
          <w:rFonts w:ascii="Verdana" w:hAnsi="Verdana"/>
          <w:sz w:val="20"/>
          <w:szCs w:val="20"/>
        </w:rPr>
        <w:t>: secretary@gibbtrust.org</w:t>
      </w:r>
      <w:r>
        <w:rPr>
          <w:rFonts w:ascii="Verdana" w:hAnsi="Verdana"/>
          <w:sz w:val="20"/>
          <w:szCs w:val="20"/>
        </w:rPr>
        <w:br/>
        <w:t xml:space="preserve">Address: </w:t>
      </w:r>
      <w:r w:rsidR="00666867">
        <w:rPr>
          <w:rFonts w:ascii="Verdana" w:hAnsi="Verdana"/>
          <w:sz w:val="20"/>
          <w:szCs w:val="20"/>
        </w:rPr>
        <w:t>14 Avalon Way</w:t>
      </w:r>
      <w:r>
        <w:rPr>
          <w:rFonts w:ascii="Verdana" w:hAnsi="Verdana"/>
          <w:sz w:val="20"/>
          <w:szCs w:val="20"/>
        </w:rPr>
        <w:t>,</w:t>
      </w:r>
      <w:r w:rsidR="00666867">
        <w:rPr>
          <w:rFonts w:ascii="Verdana" w:hAnsi="Verdana"/>
          <w:sz w:val="20"/>
          <w:szCs w:val="20"/>
        </w:rPr>
        <w:t xml:space="preserve"> Trumpington</w:t>
      </w:r>
      <w:r>
        <w:rPr>
          <w:rFonts w:ascii="Verdana" w:hAnsi="Verdana"/>
          <w:sz w:val="20"/>
          <w:szCs w:val="20"/>
        </w:rPr>
        <w:t xml:space="preserve"> Cambridge CB</w:t>
      </w:r>
      <w:r w:rsidR="00666867"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 xml:space="preserve"> 9</w:t>
      </w:r>
      <w:r w:rsidR="00666867">
        <w:rPr>
          <w:rFonts w:ascii="Verdana" w:hAnsi="Verdana"/>
          <w:sz w:val="20"/>
          <w:szCs w:val="20"/>
        </w:rPr>
        <w:t>DX</w:t>
      </w:r>
      <w:r>
        <w:rPr>
          <w:rFonts w:ascii="Verdana" w:hAnsi="Verdana"/>
          <w:sz w:val="20"/>
          <w:szCs w:val="20"/>
        </w:rPr>
        <w:t>, United Kingdom</w:t>
      </w:r>
      <w:r>
        <w:rPr>
          <w:rFonts w:ascii="Verdana" w:hAnsi="Verdana"/>
          <w:sz w:val="20"/>
          <w:szCs w:val="20"/>
        </w:rPr>
        <w:br/>
      </w:r>
    </w:p>
    <w:sectPr w:rsidR="00F4614E" w:rsidSect="00666867">
      <w:pgSz w:w="11907" w:h="10206" w:code="9"/>
      <w:pgMar w:top="992" w:right="1440" w:bottom="1021" w:left="1440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D7A0C"/>
    <w:multiLevelType w:val="hybridMultilevel"/>
    <w:tmpl w:val="C292E6B2"/>
    <w:lvl w:ilvl="0" w:tplc="0809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DE"/>
    <w:rsid w:val="0038376B"/>
    <w:rsid w:val="004A2BFD"/>
    <w:rsid w:val="00535800"/>
    <w:rsid w:val="00572E5D"/>
    <w:rsid w:val="00612EDE"/>
    <w:rsid w:val="00631D53"/>
    <w:rsid w:val="00666867"/>
    <w:rsid w:val="00C6271A"/>
    <w:rsid w:val="00F4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12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1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20577">
          <w:marLeft w:val="0"/>
          <w:marRight w:val="0"/>
          <w:marTop w:val="0"/>
          <w:marBottom w:val="0"/>
          <w:divBdr>
            <w:top w:val="single" w:sz="24" w:space="0" w:color="98BF21"/>
            <w:left w:val="single" w:sz="24" w:space="0" w:color="98BF21"/>
            <w:bottom w:val="single" w:sz="24" w:space="0" w:color="98BF21"/>
            <w:right w:val="single" w:sz="24" w:space="0" w:color="98BF21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Manchester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Asian &amp; Middle Eastern Studies</cp:lastModifiedBy>
  <cp:revision>2</cp:revision>
  <dcterms:created xsi:type="dcterms:W3CDTF">2018-04-25T15:53:00Z</dcterms:created>
  <dcterms:modified xsi:type="dcterms:W3CDTF">2018-04-25T15:53:00Z</dcterms:modified>
</cp:coreProperties>
</file>